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975"/>
        <w:gridCol w:w="3150"/>
        <w:gridCol w:w="3312"/>
        <w:gridCol w:w="5238"/>
      </w:tblGrid>
      <w:tr w:rsidR="00FE7143" w14:paraId="336125F0" w14:textId="77777777" w:rsidTr="00FE7143">
        <w:tc>
          <w:tcPr>
            <w:tcW w:w="1975" w:type="dxa"/>
          </w:tcPr>
          <w:p w14:paraId="14014185" w14:textId="77777777" w:rsidR="007C638E" w:rsidRPr="00F37788" w:rsidRDefault="00F37788" w:rsidP="00F37788">
            <w:pPr>
              <w:jc w:val="center"/>
              <w:rPr>
                <w:b/>
              </w:rPr>
            </w:pPr>
            <w:r w:rsidRPr="00F37788">
              <w:rPr>
                <w:b/>
              </w:rPr>
              <w:t>Active Learning Approach</w:t>
            </w:r>
          </w:p>
        </w:tc>
        <w:tc>
          <w:tcPr>
            <w:tcW w:w="3150" w:type="dxa"/>
          </w:tcPr>
          <w:p w14:paraId="0F3B3BF3" w14:textId="77777777" w:rsidR="007C638E" w:rsidRPr="00F37788" w:rsidRDefault="007C638E" w:rsidP="007C638E">
            <w:pPr>
              <w:jc w:val="center"/>
              <w:rPr>
                <w:b/>
              </w:rPr>
            </w:pPr>
            <w:r w:rsidRPr="00F37788">
              <w:rPr>
                <w:b/>
              </w:rPr>
              <w:t>Pros</w:t>
            </w:r>
          </w:p>
        </w:tc>
        <w:tc>
          <w:tcPr>
            <w:tcW w:w="3312" w:type="dxa"/>
          </w:tcPr>
          <w:p w14:paraId="6E778854" w14:textId="77777777" w:rsidR="007C638E" w:rsidRPr="00F37788" w:rsidRDefault="007C638E" w:rsidP="007C638E">
            <w:pPr>
              <w:jc w:val="center"/>
              <w:rPr>
                <w:b/>
              </w:rPr>
            </w:pPr>
            <w:r w:rsidRPr="00F37788">
              <w:rPr>
                <w:b/>
              </w:rPr>
              <w:t>Cons</w:t>
            </w:r>
          </w:p>
        </w:tc>
        <w:tc>
          <w:tcPr>
            <w:tcW w:w="5238" w:type="dxa"/>
          </w:tcPr>
          <w:p w14:paraId="57917CF9" w14:textId="77777777" w:rsidR="00FE7143" w:rsidRDefault="001C62B2" w:rsidP="007C638E">
            <w:pPr>
              <w:jc w:val="center"/>
              <w:rPr>
                <w:b/>
              </w:rPr>
            </w:pPr>
            <w:r>
              <w:rPr>
                <w:b/>
              </w:rPr>
              <w:t xml:space="preserve">Significant effects on learning, retention, and conceptual understanding using </w:t>
            </w:r>
          </w:p>
          <w:p w14:paraId="1F78AF13" w14:textId="77777777" w:rsidR="00FE7143" w:rsidRDefault="001C62B2" w:rsidP="007C638E">
            <w:pPr>
              <w:jc w:val="center"/>
              <w:rPr>
                <w:b/>
              </w:rPr>
            </w:pPr>
            <w:r w:rsidRPr="001C62B2">
              <w:rPr>
                <w:b/>
                <w:i/>
              </w:rPr>
              <w:t>cognitive retrieval</w:t>
            </w:r>
            <w:r>
              <w:rPr>
                <w:b/>
              </w:rPr>
              <w:t xml:space="preserve"> </w:t>
            </w:r>
          </w:p>
          <w:p w14:paraId="7AB60169" w14:textId="73E11BEE" w:rsidR="007C638E" w:rsidRPr="00F37788" w:rsidRDefault="001C62B2" w:rsidP="007C638E">
            <w:pPr>
              <w:jc w:val="center"/>
              <w:rPr>
                <w:b/>
              </w:rPr>
            </w:pPr>
            <w:r>
              <w:rPr>
                <w:b/>
              </w:rPr>
              <w:t>(recalling information from long-term memory)</w:t>
            </w:r>
            <w:r w:rsidR="00F37788" w:rsidRPr="00F37788">
              <w:rPr>
                <w:b/>
              </w:rPr>
              <w:t xml:space="preserve">              </w:t>
            </w:r>
          </w:p>
        </w:tc>
      </w:tr>
      <w:tr w:rsidR="00FE7143" w14:paraId="5664D4F5" w14:textId="77777777" w:rsidTr="00FE7143">
        <w:tc>
          <w:tcPr>
            <w:tcW w:w="1975" w:type="dxa"/>
          </w:tcPr>
          <w:p w14:paraId="1A18880E" w14:textId="556BE0C6" w:rsidR="007C638E" w:rsidRDefault="0064365B">
            <w:r>
              <w:t>Think, Pair, Share</w:t>
            </w:r>
          </w:p>
        </w:tc>
        <w:tc>
          <w:tcPr>
            <w:tcW w:w="3150" w:type="dxa"/>
          </w:tcPr>
          <w:p w14:paraId="3297F3F2" w14:textId="3B40F2EC" w:rsidR="00F37788" w:rsidRDefault="00D8626B">
            <w:r>
              <w:t>-</w:t>
            </w:r>
            <w:r w:rsidR="008D7535">
              <w:t xml:space="preserve">Can be used </w:t>
            </w:r>
            <w:r>
              <w:t>throughout lecture</w:t>
            </w:r>
          </w:p>
          <w:p w14:paraId="5CAA1CE5" w14:textId="77777777" w:rsidR="00F31553" w:rsidRDefault="00F31553"/>
          <w:p w14:paraId="6294A3CD" w14:textId="77777777" w:rsidR="00A428DE" w:rsidRDefault="00A428DE">
            <w:r>
              <w:t>-Easy to set up</w:t>
            </w:r>
          </w:p>
          <w:p w14:paraId="1442AB16" w14:textId="77777777" w:rsidR="00F31553" w:rsidRDefault="00F31553"/>
          <w:p w14:paraId="3E4C3EAC" w14:textId="1615A617" w:rsidR="00F37788" w:rsidRDefault="00F31553">
            <w:r>
              <w:t>-Doesn’t take a long time</w:t>
            </w:r>
          </w:p>
        </w:tc>
        <w:tc>
          <w:tcPr>
            <w:tcW w:w="3312" w:type="dxa"/>
          </w:tcPr>
          <w:p w14:paraId="0AA6AB4F" w14:textId="77777777" w:rsidR="00D8626B" w:rsidRDefault="00D8626B">
            <w:r>
              <w:t>-How can you hold students accountable?</w:t>
            </w:r>
          </w:p>
          <w:p w14:paraId="0E0C987D" w14:textId="77777777" w:rsidR="00F31553" w:rsidRDefault="00F31553"/>
          <w:p w14:paraId="0E0D1E29" w14:textId="0E632EF1" w:rsidR="00A428DE" w:rsidRDefault="00A428DE">
            <w:r>
              <w:t>-How can you g</w:t>
            </w:r>
            <w:r w:rsidR="00F31553">
              <w:t>et everyone</w:t>
            </w:r>
            <w:r>
              <w:t xml:space="preserve"> to participate?</w:t>
            </w:r>
          </w:p>
        </w:tc>
        <w:tc>
          <w:tcPr>
            <w:tcW w:w="5238" w:type="dxa"/>
          </w:tcPr>
          <w:p w14:paraId="0A07B88B" w14:textId="77777777" w:rsidR="00A428DE" w:rsidRDefault="00A428DE">
            <w:r>
              <w:t>“</w:t>
            </w:r>
            <w:r w:rsidRPr="001C62B2">
              <w:rPr>
                <w:i/>
              </w:rPr>
              <w:t>When you periodically give your student something to do that requires using recently presented information</w:t>
            </w:r>
            <w:r>
              <w:t>, their working memories have a chance to rehearse the information, increasing its chances of being stored in long-term memory.”</w:t>
            </w:r>
          </w:p>
          <w:p w14:paraId="284ABDEC" w14:textId="44BC41CE" w:rsidR="001C62B2" w:rsidRPr="00FE7143" w:rsidRDefault="001C62B2">
            <w:pPr>
              <w:rPr>
                <w:sz w:val="20"/>
                <w:szCs w:val="20"/>
              </w:rPr>
            </w:pPr>
            <w:r w:rsidRPr="00FE7143">
              <w:rPr>
                <w:sz w:val="20"/>
                <w:szCs w:val="20"/>
              </w:rPr>
              <w:t>(p. 11</w:t>
            </w:r>
            <w:r w:rsidR="00494AC6" w:rsidRPr="00FE7143">
              <w:rPr>
                <w:sz w:val="20"/>
                <w:szCs w:val="20"/>
              </w:rPr>
              <w:t>7</w:t>
            </w:r>
            <w:r w:rsidRPr="00FE7143">
              <w:rPr>
                <w:sz w:val="20"/>
                <w:szCs w:val="20"/>
              </w:rPr>
              <w:t>, Teaching and Learning STEM)</w:t>
            </w:r>
          </w:p>
        </w:tc>
      </w:tr>
      <w:tr w:rsidR="00FE7143" w14:paraId="6B89E625" w14:textId="77777777" w:rsidTr="00FE7143">
        <w:trPr>
          <w:trHeight w:val="2078"/>
        </w:trPr>
        <w:tc>
          <w:tcPr>
            <w:tcW w:w="1975" w:type="dxa"/>
          </w:tcPr>
          <w:p w14:paraId="5F8E2541" w14:textId="6D24D553" w:rsidR="007C638E" w:rsidRDefault="00E90942">
            <w:r>
              <w:t>Muddiest Points</w:t>
            </w:r>
          </w:p>
          <w:p w14:paraId="6B382260" w14:textId="77777777" w:rsidR="007C638E" w:rsidRDefault="007C638E"/>
          <w:p w14:paraId="54C43FF7" w14:textId="77777777" w:rsidR="004C3CA8" w:rsidRDefault="004C3CA8"/>
          <w:p w14:paraId="638BAF10" w14:textId="77777777" w:rsidR="007C638E" w:rsidRDefault="007C638E"/>
        </w:tc>
        <w:tc>
          <w:tcPr>
            <w:tcW w:w="3150" w:type="dxa"/>
          </w:tcPr>
          <w:p w14:paraId="00C7F220" w14:textId="77777777" w:rsidR="007C638E" w:rsidRDefault="007C638E"/>
          <w:p w14:paraId="11A06C07" w14:textId="77777777" w:rsidR="00F37788" w:rsidRDefault="00F37788"/>
          <w:p w14:paraId="525CF713" w14:textId="77777777" w:rsidR="00F37788" w:rsidRDefault="00F37788"/>
          <w:p w14:paraId="537F7186" w14:textId="77777777" w:rsidR="00F37788" w:rsidRDefault="00F37788"/>
          <w:p w14:paraId="5B330D20" w14:textId="77777777" w:rsidR="00F37788" w:rsidRDefault="00F37788"/>
          <w:p w14:paraId="508B7099" w14:textId="77777777" w:rsidR="00F37788" w:rsidRDefault="00F37788"/>
          <w:p w14:paraId="106B6D9C" w14:textId="77777777" w:rsidR="00F37788" w:rsidRDefault="00F37788"/>
        </w:tc>
        <w:tc>
          <w:tcPr>
            <w:tcW w:w="3312" w:type="dxa"/>
          </w:tcPr>
          <w:p w14:paraId="0458ACDA" w14:textId="77777777" w:rsidR="007C638E" w:rsidRDefault="007C638E"/>
        </w:tc>
        <w:tc>
          <w:tcPr>
            <w:tcW w:w="5238" w:type="dxa"/>
          </w:tcPr>
          <w:p w14:paraId="527840EA" w14:textId="77777777" w:rsidR="00FE7143" w:rsidRDefault="001C62B2">
            <w:r>
              <w:t xml:space="preserve">“Teachers need to stop doing so many of the learning tasks for students. Teachers should not always be organizing the content, generating the examples, </w:t>
            </w:r>
            <w:r w:rsidRPr="001C62B2">
              <w:rPr>
                <w:i/>
              </w:rPr>
              <w:t>asking the questions, answering the questions</w:t>
            </w:r>
            <w:r>
              <w:t xml:space="preserve">, </w:t>
            </w:r>
            <w:r w:rsidRPr="001C62B2">
              <w:rPr>
                <w:i/>
              </w:rPr>
              <w:t>summarizing the discussion</w:t>
            </w:r>
            <w:r>
              <w:t xml:space="preserve">, solving the problems, and constructing the diagrams.” </w:t>
            </w:r>
          </w:p>
          <w:p w14:paraId="58EBDCFE" w14:textId="6A5F381B" w:rsidR="00D8626B" w:rsidRPr="00FE7143" w:rsidRDefault="001C62B2">
            <w:pPr>
              <w:rPr>
                <w:sz w:val="20"/>
                <w:szCs w:val="20"/>
              </w:rPr>
            </w:pPr>
            <w:r w:rsidRPr="00FE7143">
              <w:rPr>
                <w:sz w:val="20"/>
                <w:szCs w:val="20"/>
              </w:rPr>
              <w:t>(p. 119, Teaching and Learning STEM)</w:t>
            </w:r>
          </w:p>
        </w:tc>
      </w:tr>
      <w:tr w:rsidR="00FE7143" w14:paraId="374A9670" w14:textId="77777777" w:rsidTr="00FE7143">
        <w:tc>
          <w:tcPr>
            <w:tcW w:w="1975" w:type="dxa"/>
          </w:tcPr>
          <w:p w14:paraId="7595D056" w14:textId="3918B2EF" w:rsidR="007C638E" w:rsidRDefault="00E90942">
            <w:r>
              <w:t>Clickers/Polls</w:t>
            </w:r>
          </w:p>
          <w:p w14:paraId="0F6667D5" w14:textId="77777777" w:rsidR="007C638E" w:rsidRDefault="007C638E"/>
          <w:p w14:paraId="6AD01D61" w14:textId="77777777" w:rsidR="004C3CA8" w:rsidRDefault="004C3CA8"/>
          <w:p w14:paraId="66AA2221" w14:textId="77777777" w:rsidR="007C638E" w:rsidRDefault="007C638E"/>
          <w:p w14:paraId="27EC3E55" w14:textId="77777777" w:rsidR="007C638E" w:rsidRDefault="007C638E"/>
        </w:tc>
        <w:tc>
          <w:tcPr>
            <w:tcW w:w="3150" w:type="dxa"/>
          </w:tcPr>
          <w:p w14:paraId="2D1FFD66" w14:textId="4402AF1A" w:rsidR="007C638E" w:rsidRDefault="00D8626B">
            <w:r>
              <w:t>-</w:t>
            </w:r>
          </w:p>
        </w:tc>
        <w:tc>
          <w:tcPr>
            <w:tcW w:w="3312" w:type="dxa"/>
          </w:tcPr>
          <w:p w14:paraId="3F490693" w14:textId="77777777" w:rsidR="007C638E" w:rsidRDefault="007C638E"/>
        </w:tc>
        <w:tc>
          <w:tcPr>
            <w:tcW w:w="5238" w:type="dxa"/>
          </w:tcPr>
          <w:p w14:paraId="5562C431" w14:textId="77777777" w:rsidR="00D8626B" w:rsidRDefault="00A428DE">
            <w:r>
              <w:t xml:space="preserve">The effect of retrieval practice increases “when recall activities are challenging, </w:t>
            </w:r>
            <w:r w:rsidRPr="001C62B2">
              <w:rPr>
                <w:i/>
              </w:rPr>
              <w:t>rapid feedback on the response is provide</w:t>
            </w:r>
            <w:r>
              <w:t>d and the retrievals are spaced out over intervals</w:t>
            </w:r>
            <w:r w:rsidR="001C62B2">
              <w:t>…</w:t>
            </w:r>
            <w:r>
              <w:t>”</w:t>
            </w:r>
          </w:p>
          <w:p w14:paraId="6F8E0B0B" w14:textId="6AA319D4" w:rsidR="001C62B2" w:rsidRPr="00FE7143" w:rsidRDefault="00494AC6">
            <w:pPr>
              <w:rPr>
                <w:sz w:val="20"/>
                <w:szCs w:val="20"/>
              </w:rPr>
            </w:pPr>
            <w:r w:rsidRPr="00FE7143">
              <w:rPr>
                <w:sz w:val="20"/>
                <w:szCs w:val="20"/>
              </w:rPr>
              <w:t>(p. 116</w:t>
            </w:r>
            <w:r w:rsidR="001C62B2" w:rsidRPr="00FE7143">
              <w:rPr>
                <w:sz w:val="20"/>
                <w:szCs w:val="20"/>
              </w:rPr>
              <w:t>, Teaching and Learning STEM)</w:t>
            </w:r>
          </w:p>
        </w:tc>
      </w:tr>
      <w:tr w:rsidR="00FE7143" w14:paraId="71D1D9F8" w14:textId="77777777" w:rsidTr="00FE7143">
        <w:tc>
          <w:tcPr>
            <w:tcW w:w="1975" w:type="dxa"/>
          </w:tcPr>
          <w:p w14:paraId="63A3E632" w14:textId="3FDD483E" w:rsidR="00E90942" w:rsidRDefault="004C3CA8" w:rsidP="00FE7143">
            <w:r>
              <w:t>Collaborative Learning</w:t>
            </w:r>
            <w:r w:rsidR="00FE7143">
              <w:t xml:space="preserve"> (groups </w:t>
            </w:r>
            <w:r>
              <w:t xml:space="preserve">informally solve a problem </w:t>
            </w:r>
            <w:r w:rsidR="00FE7143">
              <w:t>in class)</w:t>
            </w:r>
            <w:r>
              <w:t xml:space="preserve"> </w:t>
            </w:r>
          </w:p>
        </w:tc>
        <w:tc>
          <w:tcPr>
            <w:tcW w:w="3150" w:type="dxa"/>
          </w:tcPr>
          <w:p w14:paraId="21C2F4EA" w14:textId="77777777" w:rsidR="007C638E" w:rsidRDefault="007C638E"/>
        </w:tc>
        <w:tc>
          <w:tcPr>
            <w:tcW w:w="3312" w:type="dxa"/>
          </w:tcPr>
          <w:p w14:paraId="4F3A8C4C" w14:textId="77777777" w:rsidR="007C638E" w:rsidRDefault="007C638E"/>
        </w:tc>
        <w:tc>
          <w:tcPr>
            <w:tcW w:w="5238" w:type="dxa"/>
          </w:tcPr>
          <w:p w14:paraId="0378C611" w14:textId="77777777" w:rsidR="007C638E" w:rsidRDefault="00494AC6">
            <w:pPr>
              <w:rPr>
                <w:i/>
              </w:rPr>
            </w:pPr>
            <w:r>
              <w:t>“L</w:t>
            </w:r>
            <w:r w:rsidR="00FE7143">
              <w:t xml:space="preserve">earning requires attentiveness. </w:t>
            </w:r>
            <w:r w:rsidR="00FE7143" w:rsidRPr="00FE7143">
              <w:rPr>
                <w:i/>
              </w:rPr>
              <w:t>It is difficult or impossible for students to pay attention to anything for very long while they are passive.”</w:t>
            </w:r>
          </w:p>
          <w:p w14:paraId="142530E7" w14:textId="4B53372B" w:rsidR="00FE7143" w:rsidRPr="00FE7143" w:rsidRDefault="00FE7143">
            <w:pPr>
              <w:rPr>
                <w:sz w:val="20"/>
                <w:szCs w:val="20"/>
              </w:rPr>
            </w:pPr>
            <w:r w:rsidRPr="00FE7143">
              <w:rPr>
                <w:sz w:val="20"/>
                <w:szCs w:val="20"/>
              </w:rPr>
              <w:t>(p. 117, Teaching and Learning STEM)</w:t>
            </w:r>
          </w:p>
        </w:tc>
      </w:tr>
    </w:tbl>
    <w:p w14:paraId="1AA3E6F2" w14:textId="77777777" w:rsidR="00F37788" w:rsidRDefault="00F37788"/>
    <w:p w14:paraId="02203E58" w14:textId="3CD14148" w:rsidR="00FE7143" w:rsidRDefault="007C638E">
      <w:r>
        <w:t>JTFD Workshop #3</w:t>
      </w:r>
      <w:r w:rsidR="001C62B2">
        <w:t xml:space="preserve"> </w:t>
      </w:r>
      <w:r w:rsidR="00FE7143">
        <w:t>Handout</w:t>
      </w:r>
    </w:p>
    <w:p w14:paraId="27294CBD" w14:textId="77777777" w:rsidR="00FE7143" w:rsidRDefault="00FE7143">
      <w:bookmarkStart w:id="0" w:name="_GoBack"/>
      <w:bookmarkEnd w:id="0"/>
    </w:p>
    <w:p w14:paraId="1CDFA277" w14:textId="1FE82D12" w:rsidR="007C638E" w:rsidRDefault="00FE7143">
      <w:r>
        <w:t xml:space="preserve">Resource: “How Well Does Active Learning Work? Why Does It Work?” </w:t>
      </w:r>
      <w:r w:rsidR="001C62B2" w:rsidRPr="001C62B2">
        <w:rPr>
          <w:i/>
        </w:rPr>
        <w:t>Teaching and Learning STEM</w:t>
      </w:r>
      <w:r w:rsidR="001C62B2">
        <w:t xml:space="preserve"> by Brent and Felder</w:t>
      </w:r>
    </w:p>
    <w:sectPr w:rsidR="007C638E" w:rsidSect="00F377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E"/>
    <w:rsid w:val="001C62B2"/>
    <w:rsid w:val="003F45A9"/>
    <w:rsid w:val="00494AC6"/>
    <w:rsid w:val="004C3CA8"/>
    <w:rsid w:val="00566D80"/>
    <w:rsid w:val="005F0F84"/>
    <w:rsid w:val="00606138"/>
    <w:rsid w:val="0064365B"/>
    <w:rsid w:val="007C638E"/>
    <w:rsid w:val="008D7535"/>
    <w:rsid w:val="009C451A"/>
    <w:rsid w:val="009D1F26"/>
    <w:rsid w:val="00A428DE"/>
    <w:rsid w:val="00C84A0E"/>
    <w:rsid w:val="00CF5522"/>
    <w:rsid w:val="00D8626B"/>
    <w:rsid w:val="00E90942"/>
    <w:rsid w:val="00EC1D97"/>
    <w:rsid w:val="00F31553"/>
    <w:rsid w:val="00F37788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DBF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Hjelmstad</dc:creator>
  <cp:keywords/>
  <dc:description/>
  <cp:lastModifiedBy>Kara Hjelmstad</cp:lastModifiedBy>
  <cp:revision>2</cp:revision>
  <cp:lastPrinted>2017-09-17T23:18:00Z</cp:lastPrinted>
  <dcterms:created xsi:type="dcterms:W3CDTF">2017-09-18T06:27:00Z</dcterms:created>
  <dcterms:modified xsi:type="dcterms:W3CDTF">2017-09-18T06:27:00Z</dcterms:modified>
</cp:coreProperties>
</file>